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ED7A8" w14:textId="77777777" w:rsidR="00970E75" w:rsidRPr="007A0A1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A0A16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7A0A16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7A0A16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2904271E" w14:textId="77777777" w:rsidR="00970E75" w:rsidRPr="007A0A1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A0A16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</w:rPr>
        <w:t>группы</w:t>
      </w:r>
    </w:p>
    <w:p w14:paraId="1F5D70A2" w14:textId="77777777" w:rsidR="00970E75" w:rsidRPr="007A0A1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EB6BC4F" w14:textId="77777777" w:rsidR="00970E75" w:rsidRPr="007A0A1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7A0A16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23630B27" w14:textId="77777777" w:rsidR="00970E75" w:rsidRPr="007A0A1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7A0A16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29AF9296" w14:textId="77777777" w:rsidR="00970E75" w:rsidRPr="007A0A16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975FE7" w14:textId="208BCE4A" w:rsidR="004D1A93" w:rsidRPr="007A0A16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7A0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992A16" w:rsidRPr="007A0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0A16" w:rsidRPr="007A0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</w:p>
    <w:p w14:paraId="7D4711D5" w14:textId="77777777" w:rsidR="003B423D" w:rsidRPr="007A0A16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840E51" w14:textId="77777777" w:rsidR="00C015DA" w:rsidRPr="007A0A16" w:rsidRDefault="00C015DA" w:rsidP="00C015DA">
      <w:pPr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 – 241400; число родившихся – 3380; число умерших – 2680; прибыло на постоянное место жительства – 1800; убыло в другие населенные пункты – 600. Общий коэффициент смертности = ... промилле (с точностью до 0,01).</w:t>
      </w:r>
    </w:p>
    <w:p w14:paraId="7A33EF94" w14:textId="77777777" w:rsidR="003B423D" w:rsidRPr="007A0A16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57B0683" w14:textId="77777777" w:rsidR="00C015DA" w:rsidRPr="007A0A16" w:rsidRDefault="00C015DA" w:rsidP="00C015D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сектору «некоммерческие организации, обслуживающие домашние хозяйства» относится:</w:t>
      </w:r>
    </w:p>
    <w:p w14:paraId="4BB5B245" w14:textId="77777777" w:rsidR="00C015DA" w:rsidRPr="007A0A16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оптовая продовольственная база;</w:t>
      </w:r>
    </w:p>
    <w:p w14:paraId="1484E360" w14:textId="77777777" w:rsidR="00C015DA" w:rsidRPr="007A0A16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бюджетное учреждение;</w:t>
      </w:r>
    </w:p>
    <w:p w14:paraId="49139957" w14:textId="77777777" w:rsidR="00C015DA" w:rsidRPr="007A0A16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женский монастырь;</w:t>
      </w:r>
    </w:p>
    <w:p w14:paraId="0FEE72AE" w14:textId="77777777" w:rsidR="00C015DA" w:rsidRPr="007A0A16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партия любителей пива;</w:t>
      </w:r>
    </w:p>
    <w:p w14:paraId="49B2290B" w14:textId="77777777" w:rsidR="00C015DA" w:rsidRPr="007A0A16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акционерное общество.</w:t>
      </w:r>
    </w:p>
    <w:p w14:paraId="52DD6ECD" w14:textId="77777777" w:rsidR="003B423D" w:rsidRPr="007A0A16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3F08637" w14:textId="77777777" w:rsidR="00C015DA" w:rsidRPr="007A0A16" w:rsidRDefault="00C015DA" w:rsidP="00C015D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Постоянное население города на критический момент переписи 120 тыс. человек. При этом известно, что 800 человек проживало в городе временно, а 1200 человек из числа постоянно проживающих жителей временно отсутствовало. Сколько составит наличное население (человек)?</w:t>
      </w:r>
    </w:p>
    <w:p w14:paraId="0D59BA5C" w14:textId="77777777" w:rsidR="00C015DA" w:rsidRPr="007A0A16" w:rsidRDefault="00C015DA" w:rsidP="00C015DA">
      <w:pPr>
        <w:numPr>
          <w:ilvl w:val="1"/>
          <w:numId w:val="21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122 000;</w:t>
      </w:r>
    </w:p>
    <w:p w14:paraId="464F0EBF" w14:textId="77777777" w:rsidR="00C015DA" w:rsidRPr="007A0A16" w:rsidRDefault="00C015DA" w:rsidP="00C015DA">
      <w:pPr>
        <w:numPr>
          <w:ilvl w:val="1"/>
          <w:numId w:val="21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119 600;</w:t>
      </w:r>
    </w:p>
    <w:p w14:paraId="61F59F7C" w14:textId="77777777" w:rsidR="00C015DA" w:rsidRPr="007A0A16" w:rsidRDefault="00C015DA" w:rsidP="00C015DA">
      <w:pPr>
        <w:numPr>
          <w:ilvl w:val="1"/>
          <w:numId w:val="21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118 000.</w:t>
      </w:r>
    </w:p>
    <w:p w14:paraId="26F439AE" w14:textId="77777777" w:rsidR="002034A2" w:rsidRPr="007A0A16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25595B1" w14:textId="77777777" w:rsidR="00C015DA" w:rsidRPr="007A0A16" w:rsidRDefault="00C015DA" w:rsidP="00C015D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 – 241400; число родившихся – 3380; число умерших – 2680; прибыло на постоянное место жительства – 1800; убыло в другие населенные пункты – 600. Коэффициент механического прироста населения = ... промилле (с точностью до 1).</w:t>
      </w:r>
    </w:p>
    <w:p w14:paraId="7905221F" w14:textId="77777777" w:rsidR="003B423D" w:rsidRPr="007A0A16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54FAF366" w14:textId="77777777" w:rsidR="00C015DA" w:rsidRPr="007A0A16" w:rsidRDefault="00C015DA" w:rsidP="00C015D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Имеются следующие данные о численности населенного пункта за год (человек). Численность на начало года – 241400; прибыло на постоянное жительство – 1800; убыло в другие населенные пункты – 1550; численность </w:t>
      </w: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населения на конец года – 242350. Коэффициент механического прироста равен (‰):</w:t>
      </w:r>
    </w:p>
    <w:p w14:paraId="3A587EE0" w14:textId="77777777" w:rsidR="00C015DA" w:rsidRPr="007A0A16" w:rsidRDefault="00C015DA" w:rsidP="00C015DA">
      <w:pPr>
        <w:numPr>
          <w:ilvl w:val="1"/>
          <w:numId w:val="2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7A0A16">
        <w:rPr>
          <w:rFonts w:ascii="Times New Roman" w:eastAsia="Calibri" w:hAnsi="Times New Roman" w:cs="Times New Roman"/>
          <w:bCs/>
          <w:iCs/>
          <w:sz w:val="28"/>
        </w:rPr>
        <w:t>2,3471;</w:t>
      </w:r>
    </w:p>
    <w:p w14:paraId="700823A6" w14:textId="77777777" w:rsidR="00C015DA" w:rsidRPr="007A0A16" w:rsidRDefault="00C015DA" w:rsidP="00C015DA">
      <w:pPr>
        <w:numPr>
          <w:ilvl w:val="1"/>
          <w:numId w:val="2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7A0A16">
        <w:rPr>
          <w:rFonts w:ascii="Times New Roman" w:eastAsia="Calibri" w:hAnsi="Times New Roman" w:cs="Times New Roman"/>
          <w:bCs/>
          <w:iCs/>
          <w:sz w:val="28"/>
        </w:rPr>
        <w:t>1,0335;</w:t>
      </w:r>
    </w:p>
    <w:p w14:paraId="034C9410" w14:textId="77777777" w:rsidR="00C015DA" w:rsidRPr="007A0A16" w:rsidRDefault="00C015DA" w:rsidP="00C015DA">
      <w:pPr>
        <w:numPr>
          <w:ilvl w:val="1"/>
          <w:numId w:val="2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7A0A16">
        <w:rPr>
          <w:rFonts w:ascii="Times New Roman" w:eastAsia="Calibri" w:hAnsi="Times New Roman" w:cs="Times New Roman"/>
          <w:bCs/>
          <w:iCs/>
          <w:sz w:val="28"/>
        </w:rPr>
        <w:t>3,6541;</w:t>
      </w:r>
    </w:p>
    <w:p w14:paraId="2BD8EDED" w14:textId="77777777" w:rsidR="00C015DA" w:rsidRPr="007A0A16" w:rsidRDefault="00C015DA" w:rsidP="00C015DA">
      <w:pPr>
        <w:numPr>
          <w:ilvl w:val="1"/>
          <w:numId w:val="2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7A0A16">
        <w:rPr>
          <w:rFonts w:ascii="Times New Roman" w:eastAsia="Calibri" w:hAnsi="Times New Roman" w:cs="Times New Roman"/>
          <w:bCs/>
          <w:iCs/>
          <w:sz w:val="28"/>
        </w:rPr>
        <w:t>2,4000.</w:t>
      </w:r>
    </w:p>
    <w:p w14:paraId="3C2C54D9" w14:textId="77777777" w:rsidR="002034A2" w:rsidRPr="007A0A16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0BBFD8B6" w14:textId="77777777" w:rsidR="00C015DA" w:rsidRPr="007A0A16" w:rsidRDefault="00C015DA" w:rsidP="00C015D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населенного пункта за год (человек). Численность на начало года – 241400; число родившихся – 3380; число умерших – 2680; прибыло на постоянное жительство – 1800; убыло в другие населенные пункты – 1550. Коэффициент рождаемости составит (‰):</w:t>
      </w:r>
    </w:p>
    <w:p w14:paraId="59E9635B" w14:textId="77777777" w:rsidR="00C015DA" w:rsidRPr="007A0A16" w:rsidRDefault="00C015DA" w:rsidP="00C015DA">
      <w:pPr>
        <w:numPr>
          <w:ilvl w:val="1"/>
          <w:numId w:val="2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7A0A16">
        <w:rPr>
          <w:rFonts w:ascii="Times New Roman" w:eastAsia="Calibri" w:hAnsi="Times New Roman" w:cs="Times New Roman"/>
          <w:bCs/>
          <w:iCs/>
          <w:sz w:val="28"/>
        </w:rPr>
        <w:t>13,97;</w:t>
      </w:r>
    </w:p>
    <w:p w14:paraId="69957E76" w14:textId="77777777" w:rsidR="00C015DA" w:rsidRPr="007A0A16" w:rsidRDefault="00C015DA" w:rsidP="00C015DA">
      <w:pPr>
        <w:numPr>
          <w:ilvl w:val="1"/>
          <w:numId w:val="2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7A0A16">
        <w:rPr>
          <w:rFonts w:ascii="Times New Roman" w:eastAsia="Calibri" w:hAnsi="Times New Roman" w:cs="Times New Roman"/>
          <w:bCs/>
          <w:iCs/>
          <w:sz w:val="28"/>
        </w:rPr>
        <w:t>15,03;</w:t>
      </w:r>
    </w:p>
    <w:p w14:paraId="27215DFE" w14:textId="77777777" w:rsidR="00C015DA" w:rsidRPr="007A0A16" w:rsidRDefault="00C015DA" w:rsidP="00C015DA">
      <w:pPr>
        <w:numPr>
          <w:ilvl w:val="1"/>
          <w:numId w:val="2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7A0A16">
        <w:rPr>
          <w:rFonts w:ascii="Times New Roman" w:eastAsia="Calibri" w:hAnsi="Times New Roman" w:cs="Times New Roman"/>
          <w:bCs/>
          <w:iCs/>
          <w:sz w:val="28"/>
        </w:rPr>
        <w:t>52,72;</w:t>
      </w:r>
    </w:p>
    <w:p w14:paraId="461FAD0B" w14:textId="77777777" w:rsidR="00C015DA" w:rsidRPr="007A0A16" w:rsidRDefault="00C015DA" w:rsidP="00C015DA">
      <w:pPr>
        <w:numPr>
          <w:ilvl w:val="1"/>
          <w:numId w:val="2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7A0A16">
        <w:rPr>
          <w:rFonts w:ascii="Times New Roman" w:eastAsia="Calibri" w:hAnsi="Times New Roman" w:cs="Times New Roman"/>
          <w:bCs/>
          <w:iCs/>
          <w:sz w:val="28"/>
        </w:rPr>
        <w:t>2,33.</w:t>
      </w:r>
    </w:p>
    <w:p w14:paraId="483E5BAF" w14:textId="77777777" w:rsidR="003B423D" w:rsidRPr="007A0A16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B501681" w14:textId="77777777" w:rsidR="00C015DA" w:rsidRPr="007A0A16" w:rsidRDefault="00C015DA" w:rsidP="00843491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РФ в </w:t>
      </w:r>
      <w:smartTag w:uri="urn:schemas-microsoft-com:office:smarttags" w:element="metricconverter">
        <w:smartTagPr>
          <w:attr w:name="ProductID" w:val="2001 г"/>
        </w:smartTagPr>
        <w:r w:rsidRPr="007A0A16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2001 г</w:t>
        </w:r>
      </w:smartTag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.: среднегодовая численность населения в возрасте 15-72 года равнялась 110,4 млн. человек, численность занятых в экономике – 64664 тыс. человек, численность безработных – 6303 тыс. человек. Уровень</w:t>
      </w:r>
      <w:r w:rsidRPr="007A0A1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экономической активности населения = ... %.</w:t>
      </w:r>
    </w:p>
    <w:p w14:paraId="6A7C02BD" w14:textId="77777777" w:rsidR="00C015DA" w:rsidRPr="007A0A16" w:rsidRDefault="00C015DA" w:rsidP="00C015DA">
      <w:pPr>
        <w:numPr>
          <w:ilvl w:val="1"/>
          <w:numId w:val="2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A16">
        <w:rPr>
          <w:rFonts w:ascii="Times New Roman" w:hAnsi="Times New Roman" w:cs="Times New Roman"/>
          <w:bCs/>
          <w:iCs/>
          <w:sz w:val="28"/>
          <w:szCs w:val="28"/>
        </w:rPr>
        <w:t>59,4;</w:t>
      </w:r>
    </w:p>
    <w:p w14:paraId="32820F7C" w14:textId="77777777" w:rsidR="00C015DA" w:rsidRPr="007A0A16" w:rsidRDefault="00C015DA" w:rsidP="00C015DA">
      <w:pPr>
        <w:numPr>
          <w:ilvl w:val="1"/>
          <w:numId w:val="2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A16">
        <w:rPr>
          <w:rFonts w:ascii="Times New Roman" w:hAnsi="Times New Roman" w:cs="Times New Roman"/>
          <w:bCs/>
          <w:iCs/>
          <w:sz w:val="28"/>
          <w:szCs w:val="28"/>
        </w:rPr>
        <w:t>6;</w:t>
      </w:r>
    </w:p>
    <w:p w14:paraId="4298E76E" w14:textId="77777777" w:rsidR="00C015DA" w:rsidRPr="007A0A16" w:rsidRDefault="00C015DA" w:rsidP="00C015DA">
      <w:pPr>
        <w:numPr>
          <w:ilvl w:val="1"/>
          <w:numId w:val="2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A16">
        <w:rPr>
          <w:rFonts w:ascii="Times New Roman" w:hAnsi="Times New Roman" w:cs="Times New Roman"/>
          <w:bCs/>
          <w:iCs/>
          <w:sz w:val="28"/>
          <w:szCs w:val="28"/>
        </w:rPr>
        <w:t>56;</w:t>
      </w:r>
    </w:p>
    <w:p w14:paraId="7EF34990" w14:textId="77777777" w:rsidR="00C015DA" w:rsidRPr="007A0A16" w:rsidRDefault="00C015DA" w:rsidP="00C015DA">
      <w:pPr>
        <w:numPr>
          <w:ilvl w:val="1"/>
          <w:numId w:val="2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A16">
        <w:rPr>
          <w:rFonts w:ascii="Times New Roman" w:hAnsi="Times New Roman" w:cs="Times New Roman"/>
          <w:bCs/>
          <w:iCs/>
          <w:sz w:val="28"/>
          <w:szCs w:val="28"/>
        </w:rPr>
        <w:t>64,3.</w:t>
      </w:r>
    </w:p>
    <w:p w14:paraId="565A1B03" w14:textId="77777777" w:rsidR="002034A2" w:rsidRPr="007A0A16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59CB2C1D" w14:textId="77777777" w:rsidR="00542ADC" w:rsidRPr="007A0A16" w:rsidRDefault="00542ADC" w:rsidP="00542AD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</w:t>
      </w:r>
      <w:r w:rsidRPr="007A0A16">
        <w:rPr>
          <w:rFonts w:ascii="Times New Roman" w:eastAsia="Calibri" w:hAnsi="Times New Roman" w:cs="Times New Roman"/>
          <w:sz w:val="28"/>
          <w:szCs w:val="28"/>
        </w:rPr>
        <w:t xml:space="preserve"> следующие данные о численности рабочих на предприятии, вступившем в эксплуатацию 29 марта (число рабочих по списку): 29 марта – 981 человек; 30 марта – 1010; 31 марта – 1109; среднее число рабочих: в апреле – 1197 человек, в мае – 1202, в июне – 1401.</w:t>
      </w:r>
    </w:p>
    <w:p w14:paraId="62682F32" w14:textId="77777777" w:rsidR="00542ADC" w:rsidRPr="007A0A16" w:rsidRDefault="00542ADC" w:rsidP="00542AD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A16">
        <w:rPr>
          <w:rFonts w:ascii="Times New Roman" w:eastAsia="Calibri" w:hAnsi="Times New Roman" w:cs="Times New Roman"/>
          <w:sz w:val="28"/>
          <w:szCs w:val="28"/>
        </w:rPr>
        <w:t>Определить среднее число рабочих за март, за 1-й квартал, за 2-й квартал, за 1-е полугодие.</w:t>
      </w:r>
    </w:p>
    <w:p w14:paraId="51E78920" w14:textId="77777777" w:rsidR="00843491" w:rsidRPr="007A0A16" w:rsidRDefault="00843491">
      <w:pPr>
        <w:rPr>
          <w:rFonts w:ascii="Times New Roman" w:eastAsia="Calibri" w:hAnsi="Times New Roman" w:cs="Times New Roman"/>
          <w:bCs/>
          <w:iCs/>
          <w:sz w:val="28"/>
        </w:rPr>
      </w:pPr>
      <w:r w:rsidRPr="007A0A16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14:paraId="3A84630C" w14:textId="77777777" w:rsidR="00843491" w:rsidRPr="007A0A16" w:rsidRDefault="00843491" w:rsidP="00843491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следующие данные по городу за 2014 год (тыс. чел):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1636"/>
      </w:tblGrid>
      <w:tr w:rsidR="007A0A16" w:rsidRPr="007A0A16" w14:paraId="7B8243D9" w14:textId="77777777" w:rsidTr="00AA37E1">
        <w:trPr>
          <w:trHeight w:val="416"/>
          <w:jc w:val="center"/>
        </w:trPr>
        <w:tc>
          <w:tcPr>
            <w:tcW w:w="6941" w:type="dxa"/>
          </w:tcPr>
          <w:p w14:paraId="03D895B6" w14:textId="77777777" w:rsidR="00843491" w:rsidRPr="007A0A16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636" w:type="dxa"/>
          </w:tcPr>
          <w:p w14:paraId="26F40C22" w14:textId="77777777" w:rsidR="00843491" w:rsidRPr="007A0A16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тыс. чел:</w:t>
            </w:r>
          </w:p>
        </w:tc>
      </w:tr>
      <w:tr w:rsidR="007A0A16" w:rsidRPr="007A0A16" w14:paraId="040ECE94" w14:textId="77777777" w:rsidTr="00AA37E1">
        <w:trPr>
          <w:jc w:val="center"/>
        </w:trPr>
        <w:tc>
          <w:tcPr>
            <w:tcW w:w="6941" w:type="dxa"/>
          </w:tcPr>
          <w:p w14:paraId="4F71D152" w14:textId="77777777" w:rsidR="00843491" w:rsidRPr="007A0A16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1. Численность постоянного населения на начало года</w:t>
            </w:r>
          </w:p>
        </w:tc>
        <w:tc>
          <w:tcPr>
            <w:tcW w:w="1636" w:type="dxa"/>
            <w:vAlign w:val="center"/>
          </w:tcPr>
          <w:p w14:paraId="5C78096F" w14:textId="77777777" w:rsidR="00843491" w:rsidRPr="007A0A16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0A16" w:rsidRPr="007A0A16" w14:paraId="6D59E5B7" w14:textId="77777777" w:rsidTr="00AA37E1">
        <w:trPr>
          <w:jc w:val="center"/>
        </w:trPr>
        <w:tc>
          <w:tcPr>
            <w:tcW w:w="6941" w:type="dxa"/>
          </w:tcPr>
          <w:p w14:paraId="4717C2C8" w14:textId="77777777" w:rsidR="00843491" w:rsidRPr="007A0A16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 xml:space="preserve">2. Родилось у постоянного населения </w:t>
            </w:r>
          </w:p>
        </w:tc>
        <w:tc>
          <w:tcPr>
            <w:tcW w:w="1636" w:type="dxa"/>
            <w:vAlign w:val="center"/>
          </w:tcPr>
          <w:p w14:paraId="75984347" w14:textId="77777777" w:rsidR="00843491" w:rsidRPr="007A0A16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0A16" w:rsidRPr="007A0A16" w14:paraId="5ED3AAC1" w14:textId="77777777" w:rsidTr="00AA37E1">
        <w:trPr>
          <w:jc w:val="center"/>
        </w:trPr>
        <w:tc>
          <w:tcPr>
            <w:tcW w:w="6941" w:type="dxa"/>
          </w:tcPr>
          <w:p w14:paraId="2CCE7F1D" w14:textId="77777777" w:rsidR="00843491" w:rsidRPr="007A0A16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3. Число умерших</w:t>
            </w:r>
          </w:p>
        </w:tc>
        <w:tc>
          <w:tcPr>
            <w:tcW w:w="1636" w:type="dxa"/>
            <w:vAlign w:val="center"/>
          </w:tcPr>
          <w:p w14:paraId="08EF4917" w14:textId="77777777" w:rsidR="00843491" w:rsidRPr="007A0A16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0A16" w:rsidRPr="007A0A16" w14:paraId="5408A98E" w14:textId="77777777" w:rsidTr="00AA37E1">
        <w:trPr>
          <w:jc w:val="center"/>
        </w:trPr>
        <w:tc>
          <w:tcPr>
            <w:tcW w:w="6941" w:type="dxa"/>
          </w:tcPr>
          <w:p w14:paraId="794A9F2D" w14:textId="77777777" w:rsidR="00843491" w:rsidRPr="007A0A16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4. Естественный прирост постоянного населения</w:t>
            </w:r>
          </w:p>
        </w:tc>
        <w:tc>
          <w:tcPr>
            <w:tcW w:w="1636" w:type="dxa"/>
            <w:vAlign w:val="center"/>
          </w:tcPr>
          <w:p w14:paraId="3EC98539" w14:textId="77777777" w:rsidR="00843491" w:rsidRPr="007A0A16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0A16" w:rsidRPr="007A0A16" w14:paraId="6AE006F7" w14:textId="77777777" w:rsidTr="00AA37E1">
        <w:trPr>
          <w:jc w:val="center"/>
        </w:trPr>
        <w:tc>
          <w:tcPr>
            <w:tcW w:w="6941" w:type="dxa"/>
          </w:tcPr>
          <w:p w14:paraId="6B5DA239" w14:textId="77777777" w:rsidR="00843491" w:rsidRPr="007A0A16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5. Прибыло на постоянное жительство</w:t>
            </w:r>
          </w:p>
        </w:tc>
        <w:tc>
          <w:tcPr>
            <w:tcW w:w="1636" w:type="dxa"/>
            <w:vAlign w:val="center"/>
          </w:tcPr>
          <w:p w14:paraId="0225454B" w14:textId="77777777" w:rsidR="00843491" w:rsidRPr="007A0A16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12,3</w:t>
            </w:r>
          </w:p>
        </w:tc>
      </w:tr>
      <w:tr w:rsidR="007A0A16" w:rsidRPr="007A0A16" w14:paraId="6FB41292" w14:textId="77777777" w:rsidTr="00AA37E1">
        <w:trPr>
          <w:jc w:val="center"/>
        </w:trPr>
        <w:tc>
          <w:tcPr>
            <w:tcW w:w="6941" w:type="dxa"/>
          </w:tcPr>
          <w:p w14:paraId="2F781ED4" w14:textId="77777777" w:rsidR="00843491" w:rsidRPr="007A0A16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6. Выехало в другие регионы на постоянное жительство</w:t>
            </w:r>
          </w:p>
        </w:tc>
        <w:tc>
          <w:tcPr>
            <w:tcW w:w="1636" w:type="dxa"/>
            <w:vAlign w:val="center"/>
          </w:tcPr>
          <w:p w14:paraId="2E43878E" w14:textId="77777777" w:rsidR="00843491" w:rsidRPr="007A0A16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</w:tr>
      <w:tr w:rsidR="007A0A16" w:rsidRPr="007A0A16" w14:paraId="0F690BA6" w14:textId="77777777" w:rsidTr="00AA37E1">
        <w:trPr>
          <w:jc w:val="center"/>
        </w:trPr>
        <w:tc>
          <w:tcPr>
            <w:tcW w:w="6941" w:type="dxa"/>
          </w:tcPr>
          <w:p w14:paraId="6A396FE2" w14:textId="77777777" w:rsidR="00843491" w:rsidRPr="007A0A16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 xml:space="preserve">7. Механический прирост постоянного населения </w:t>
            </w:r>
          </w:p>
        </w:tc>
        <w:tc>
          <w:tcPr>
            <w:tcW w:w="1636" w:type="dxa"/>
            <w:vAlign w:val="center"/>
          </w:tcPr>
          <w:p w14:paraId="38863341" w14:textId="77777777" w:rsidR="00843491" w:rsidRPr="007A0A16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0A16" w:rsidRPr="007A0A16" w14:paraId="10CED0F9" w14:textId="77777777" w:rsidTr="00AA37E1">
        <w:trPr>
          <w:jc w:val="center"/>
        </w:trPr>
        <w:tc>
          <w:tcPr>
            <w:tcW w:w="6941" w:type="dxa"/>
          </w:tcPr>
          <w:p w14:paraId="4BF09A46" w14:textId="77777777" w:rsidR="00843491" w:rsidRPr="007A0A16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 xml:space="preserve">8. Общее пополнение постоянного населения </w:t>
            </w:r>
          </w:p>
        </w:tc>
        <w:tc>
          <w:tcPr>
            <w:tcW w:w="1636" w:type="dxa"/>
            <w:vAlign w:val="center"/>
          </w:tcPr>
          <w:p w14:paraId="685B4765" w14:textId="77777777" w:rsidR="00843491" w:rsidRPr="007A0A16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48</w:t>
            </w:r>
          </w:p>
        </w:tc>
      </w:tr>
      <w:tr w:rsidR="007A0A16" w:rsidRPr="007A0A16" w14:paraId="2AC0DACE" w14:textId="77777777" w:rsidTr="00AA37E1">
        <w:trPr>
          <w:jc w:val="center"/>
        </w:trPr>
        <w:tc>
          <w:tcPr>
            <w:tcW w:w="6941" w:type="dxa"/>
          </w:tcPr>
          <w:p w14:paraId="6933ADC8" w14:textId="77777777" w:rsidR="00843491" w:rsidRPr="007A0A16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9. Общее выбытие постоянного населения</w:t>
            </w:r>
          </w:p>
        </w:tc>
        <w:tc>
          <w:tcPr>
            <w:tcW w:w="1636" w:type="dxa"/>
            <w:vAlign w:val="center"/>
          </w:tcPr>
          <w:p w14:paraId="7E9EBCE0" w14:textId="77777777" w:rsidR="00843491" w:rsidRPr="007A0A16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0A16" w:rsidRPr="007A0A16" w14:paraId="4C8E6BC5" w14:textId="77777777" w:rsidTr="00AA37E1">
        <w:trPr>
          <w:jc w:val="center"/>
        </w:trPr>
        <w:tc>
          <w:tcPr>
            <w:tcW w:w="6941" w:type="dxa"/>
          </w:tcPr>
          <w:p w14:paraId="4396ED5F" w14:textId="77777777" w:rsidR="00843491" w:rsidRPr="007A0A16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10. Общий прирост постоянного населения</w:t>
            </w:r>
          </w:p>
        </w:tc>
        <w:tc>
          <w:tcPr>
            <w:tcW w:w="1636" w:type="dxa"/>
            <w:vAlign w:val="center"/>
          </w:tcPr>
          <w:p w14:paraId="101D3BDE" w14:textId="77777777" w:rsidR="00843491" w:rsidRPr="007A0A16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6,1</w:t>
            </w:r>
          </w:p>
        </w:tc>
      </w:tr>
      <w:tr w:rsidR="007A0A16" w:rsidRPr="007A0A16" w14:paraId="6161ABCC" w14:textId="77777777" w:rsidTr="00AA37E1">
        <w:trPr>
          <w:jc w:val="center"/>
        </w:trPr>
        <w:tc>
          <w:tcPr>
            <w:tcW w:w="6941" w:type="dxa"/>
          </w:tcPr>
          <w:p w14:paraId="0EC94048" w14:textId="77777777" w:rsidR="00843491" w:rsidRPr="007A0A16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11. Численность постоянного населения на конец года</w:t>
            </w:r>
          </w:p>
        </w:tc>
        <w:tc>
          <w:tcPr>
            <w:tcW w:w="1636" w:type="dxa"/>
            <w:vAlign w:val="center"/>
          </w:tcPr>
          <w:p w14:paraId="59B3CA38" w14:textId="77777777" w:rsidR="00843491" w:rsidRPr="007A0A16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0A16">
              <w:rPr>
                <w:rFonts w:ascii="Times New Roman" w:eastAsia="Calibri" w:hAnsi="Times New Roman"/>
                <w:sz w:val="28"/>
                <w:szCs w:val="28"/>
              </w:rPr>
              <w:t>1560</w:t>
            </w:r>
          </w:p>
        </w:tc>
      </w:tr>
    </w:tbl>
    <w:p w14:paraId="7B0888B3" w14:textId="77777777" w:rsidR="00843491" w:rsidRPr="007A0A16" w:rsidRDefault="00843491" w:rsidP="00843491">
      <w:pPr>
        <w:spacing w:after="0" w:line="276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0A16">
        <w:rPr>
          <w:rFonts w:ascii="Times New Roman" w:eastAsia="Calibri" w:hAnsi="Times New Roman" w:cs="Times New Roman"/>
          <w:sz w:val="28"/>
          <w:szCs w:val="28"/>
        </w:rPr>
        <w:t xml:space="preserve">Определите, рассчитав предварительно недостающие показатели: </w:t>
      </w:r>
    </w:p>
    <w:p w14:paraId="117121D5" w14:textId="77777777" w:rsidR="00843491" w:rsidRPr="007A0A16" w:rsidRDefault="00843491" w:rsidP="00843491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среднегодовую численность постоянного населения;</w:t>
      </w:r>
    </w:p>
    <w:p w14:paraId="3C2BA3F3" w14:textId="77777777" w:rsidR="00843491" w:rsidRPr="007A0A16" w:rsidRDefault="00843491" w:rsidP="00843491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естественного, механического и общего пополнения, выбытия и прироста населения. </w:t>
      </w:r>
    </w:p>
    <w:p w14:paraId="713D6443" w14:textId="77777777" w:rsidR="002034A2" w:rsidRPr="007A0A16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B3C4703" w14:textId="77777777" w:rsidR="00542ADC" w:rsidRPr="007A0A16" w:rsidRDefault="00542ADC" w:rsidP="00542AD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0A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Предлагаются следующие условные данные по одной из областей (тыс. чел.): на начало года численность трудоспособного населения - 374, а численность работающих лиц пенсионного возраста и подростков до 16 лет - 35,6. </w:t>
      </w:r>
    </w:p>
    <w:p w14:paraId="327D34DA" w14:textId="77777777" w:rsidR="00542ADC" w:rsidRPr="007A0A16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7A0A16">
        <w:rPr>
          <w:color w:val="auto"/>
          <w:spacing w:val="0"/>
        </w:rPr>
        <w:t xml:space="preserve">В течение года: вступило в рабочий возраст трудоспособных лиц 56 тыс. чел., привлечено для работы в отраслях национального хозяйства 9,6 тыс. чел. пенсионного возраста, прибыло из других областей трудоспособного населения в рабочем возрасте 8,4 тыс. чел. трудоспособных лиц, а выбыло в другие области 17,1 тыс. чел. трудоспособных лиц. Естественное выбытие трудоспособного населения (в связи с переходом на пенсию, инвалидность, вследствие смерти) составило 26 тыс. чел., выбыло из состава трудовых ресурсов 7 тыс. чел. пенсионного возраста, 4 тыс. чел. работающих подростков перешли в рабочий возраст. </w:t>
      </w:r>
    </w:p>
    <w:p w14:paraId="08616537" w14:textId="77777777" w:rsidR="00542ADC" w:rsidRPr="007A0A16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7A0A16">
        <w:rPr>
          <w:color w:val="auto"/>
          <w:spacing w:val="0"/>
        </w:rPr>
        <w:t xml:space="preserve">Определите: </w:t>
      </w:r>
    </w:p>
    <w:p w14:paraId="1B74B68A" w14:textId="77777777" w:rsidR="00542ADC" w:rsidRPr="007A0A16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7A0A16">
        <w:rPr>
          <w:color w:val="auto"/>
          <w:spacing w:val="0"/>
        </w:rPr>
        <w:t xml:space="preserve">а) численность трудоспособного населения на конец года; </w:t>
      </w:r>
    </w:p>
    <w:p w14:paraId="678B9184" w14:textId="77777777" w:rsidR="00542ADC" w:rsidRPr="007A0A16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bookmarkStart w:id="0" w:name="198"/>
      <w:bookmarkEnd w:id="0"/>
      <w:r w:rsidRPr="007A0A16">
        <w:rPr>
          <w:color w:val="auto"/>
          <w:spacing w:val="0"/>
        </w:rPr>
        <w:t xml:space="preserve">б) численность трудовых ресурсов на начало и конец года; </w:t>
      </w:r>
    </w:p>
    <w:p w14:paraId="705A566F" w14:textId="77777777" w:rsidR="00542ADC" w:rsidRPr="007A0A16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7A0A16">
        <w:rPr>
          <w:color w:val="auto"/>
          <w:spacing w:val="0"/>
        </w:rPr>
        <w:t xml:space="preserve">в) среднегодовую численность трудовых ресурсов; </w:t>
      </w:r>
    </w:p>
    <w:p w14:paraId="54B2C63A" w14:textId="77777777" w:rsidR="00542ADC" w:rsidRPr="007A0A16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7A0A16">
        <w:rPr>
          <w:color w:val="auto"/>
          <w:spacing w:val="0"/>
        </w:rPr>
        <w:t xml:space="preserve">г) коэффициент общего, естественного и механического прироста трудовых ресурсов. </w:t>
      </w:r>
    </w:p>
    <w:p w14:paraId="696B7A1B" w14:textId="77777777" w:rsidR="00843491" w:rsidRPr="007A0A16" w:rsidRDefault="00843491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843491" w:rsidRPr="007A0A1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50CA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2FB7A53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41166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0D9A7D2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1A2124A8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C2D77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DC6F4E"/>
    <w:multiLevelType w:val="hybridMultilevel"/>
    <w:tmpl w:val="BF92F30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7587C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38C10E5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43927664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44F957D5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6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8" w15:restartNumberingAfterBreak="0">
    <w:nsid w:val="50076166"/>
    <w:multiLevelType w:val="hybridMultilevel"/>
    <w:tmpl w:val="9C0C0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C655934"/>
    <w:multiLevelType w:val="hybridMultilevel"/>
    <w:tmpl w:val="CB04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B4FD8"/>
    <w:multiLevelType w:val="hybridMultilevel"/>
    <w:tmpl w:val="D49A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4A141E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3" w15:restartNumberingAfterBreak="0">
    <w:nsid w:val="67823A0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4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1"/>
  </w:num>
  <w:num w:numId="4">
    <w:abstractNumId w:val="18"/>
  </w:num>
  <w:num w:numId="5">
    <w:abstractNumId w:val="11"/>
  </w:num>
  <w:num w:numId="6">
    <w:abstractNumId w:val="9"/>
  </w:num>
  <w:num w:numId="7">
    <w:abstractNumId w:val="17"/>
  </w:num>
  <w:num w:numId="8">
    <w:abstractNumId w:val="24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  <w:num w:numId="13">
    <w:abstractNumId w:val="10"/>
  </w:num>
  <w:num w:numId="14">
    <w:abstractNumId w:val="13"/>
  </w:num>
  <w:num w:numId="15">
    <w:abstractNumId w:val="15"/>
  </w:num>
  <w:num w:numId="16">
    <w:abstractNumId w:val="23"/>
  </w:num>
  <w:num w:numId="17">
    <w:abstractNumId w:val="20"/>
  </w:num>
  <w:num w:numId="18">
    <w:abstractNumId w:val="3"/>
  </w:num>
  <w:num w:numId="19">
    <w:abstractNumId w:val="19"/>
  </w:num>
  <w:num w:numId="20">
    <w:abstractNumId w:val="6"/>
  </w:num>
  <w:num w:numId="21">
    <w:abstractNumId w:val="2"/>
  </w:num>
  <w:num w:numId="22">
    <w:abstractNumId w:val="22"/>
  </w:num>
  <w:num w:numId="23">
    <w:abstractNumId w:val="0"/>
  </w:num>
  <w:num w:numId="24">
    <w:abstractNumId w:val="14"/>
  </w:num>
  <w:num w:numId="2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06032"/>
    <w:rsid w:val="00542ADC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A0A16"/>
    <w:rsid w:val="007B7EAA"/>
    <w:rsid w:val="007F1FEA"/>
    <w:rsid w:val="00801B5B"/>
    <w:rsid w:val="00843491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A16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91EF8"/>
    <w:rsid w:val="00B92696"/>
    <w:rsid w:val="00BB437E"/>
    <w:rsid w:val="00BC2A0B"/>
    <w:rsid w:val="00BE0621"/>
    <w:rsid w:val="00BF5080"/>
    <w:rsid w:val="00BF7F90"/>
    <w:rsid w:val="00C015DA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B81F12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84349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542ADC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18D30-E725-4BD4-A7CA-A3B70FBE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78</cp:revision>
  <dcterms:created xsi:type="dcterms:W3CDTF">2015-03-22T13:10:00Z</dcterms:created>
  <dcterms:modified xsi:type="dcterms:W3CDTF">2022-01-12T11:06:00Z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